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B" w:rsidRPr="00151B3B" w:rsidRDefault="00151B3B" w:rsidP="00FC6A6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Вопросы для теоретического экзамена на право заниматься деятельностью на должности гигиениста стоматологического.</w:t>
      </w:r>
    </w:p>
    <w:p w:rsidR="00FC6A6D" w:rsidRPr="00FC6A6D" w:rsidRDefault="00FC6A6D" w:rsidP="00FC6A6D">
      <w:pPr>
        <w:pStyle w:val="a5"/>
        <w:numPr>
          <w:ilvl w:val="0"/>
          <w:numId w:val="4"/>
        </w:numPr>
        <w:spacing w:before="120"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C6A6D">
        <w:rPr>
          <w:rFonts w:ascii="Times New Roman" w:hAnsi="Times New Roman"/>
          <w:sz w:val="28"/>
          <w:szCs w:val="28"/>
        </w:rPr>
        <w:t xml:space="preserve">Пациенту 6 лет. На жевательной поверхности 53,54 определяются кариозные полости, на жевательных и медиальных поверхностях 74,75 пломбы. Индекс гигиены по </w:t>
      </w:r>
      <w:proofErr w:type="spellStart"/>
      <w:r w:rsidRPr="00FC6A6D">
        <w:rPr>
          <w:rFonts w:ascii="Times New Roman" w:hAnsi="Times New Roman"/>
          <w:sz w:val="28"/>
          <w:szCs w:val="28"/>
        </w:rPr>
        <w:t>Федорову-Володкиной</w:t>
      </w:r>
      <w:proofErr w:type="spellEnd"/>
      <w:r w:rsidRPr="00FC6A6D">
        <w:rPr>
          <w:rFonts w:ascii="Times New Roman" w:hAnsi="Times New Roman"/>
          <w:sz w:val="28"/>
          <w:szCs w:val="28"/>
        </w:rPr>
        <w:t xml:space="preserve"> 4,2. 36 зуб прорезался полностью, 46 зуб в стадии прорезывания.</w:t>
      </w:r>
    </w:p>
    <w:p w:rsidR="00FC6A6D" w:rsidRPr="00355F60" w:rsidRDefault="00FC6A6D" w:rsidP="00FC6A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55F60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FC6A6D" w:rsidRPr="00355F60" w:rsidRDefault="00FC6A6D" w:rsidP="00FC6A6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60">
        <w:rPr>
          <w:rFonts w:ascii="Times New Roman" w:hAnsi="Times New Roman"/>
          <w:sz w:val="28"/>
          <w:szCs w:val="28"/>
        </w:rPr>
        <w:t>Определите интенсивность кариеса временных зубов.</w:t>
      </w:r>
    </w:p>
    <w:p w:rsidR="00FC6A6D" w:rsidRPr="00355F60" w:rsidRDefault="00FC6A6D" w:rsidP="00FC6A6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60">
        <w:rPr>
          <w:rFonts w:ascii="Times New Roman" w:hAnsi="Times New Roman"/>
          <w:sz w:val="28"/>
          <w:szCs w:val="28"/>
        </w:rPr>
        <w:t>Определите интенсивность кариеса поверхностей</w:t>
      </w:r>
      <w:r>
        <w:rPr>
          <w:rFonts w:ascii="Times New Roman" w:hAnsi="Times New Roman"/>
          <w:sz w:val="28"/>
          <w:szCs w:val="28"/>
        </w:rPr>
        <w:t xml:space="preserve"> временных</w:t>
      </w:r>
      <w:r w:rsidRPr="00355F60">
        <w:rPr>
          <w:rFonts w:ascii="Times New Roman" w:hAnsi="Times New Roman"/>
          <w:sz w:val="28"/>
          <w:szCs w:val="28"/>
        </w:rPr>
        <w:t xml:space="preserve"> зубов.</w:t>
      </w:r>
    </w:p>
    <w:p w:rsidR="00FC6A6D" w:rsidRPr="00355F60" w:rsidRDefault="00FC6A6D" w:rsidP="00FC6A6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355F60">
        <w:rPr>
          <w:rFonts w:ascii="Times New Roman" w:hAnsi="Times New Roman"/>
          <w:sz w:val="28"/>
          <w:szCs w:val="28"/>
        </w:rPr>
        <w:t>Оцените уровень гигиены пациента.</w:t>
      </w:r>
    </w:p>
    <w:p w:rsidR="00FC6A6D" w:rsidRPr="00355F60" w:rsidRDefault="00FC6A6D" w:rsidP="00FC6A6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60">
        <w:rPr>
          <w:rFonts w:ascii="Times New Roman" w:hAnsi="Times New Roman"/>
          <w:sz w:val="28"/>
          <w:szCs w:val="28"/>
        </w:rPr>
        <w:t>Дайте рекомендации по выбору средств гигиены.</w:t>
      </w:r>
    </w:p>
    <w:p w:rsidR="00FC6A6D" w:rsidRDefault="00FC6A6D" w:rsidP="00FC6A6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F60">
        <w:rPr>
          <w:rFonts w:ascii="Times New Roman" w:hAnsi="Times New Roman"/>
          <w:sz w:val="28"/>
          <w:szCs w:val="28"/>
        </w:rPr>
        <w:t>Перечислите профилактические мероприятия в период прорезывания первых постоянных моляров у детей.</w:t>
      </w:r>
    </w:p>
    <w:p w:rsidR="00FC6A6D" w:rsidRDefault="00FC6A6D" w:rsidP="00FC6A6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C6A6D" w:rsidRPr="00FC6A6D" w:rsidRDefault="00FC6A6D" w:rsidP="00FC6A6D">
      <w:pPr>
        <w:pStyle w:val="a5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</w:rPr>
      </w:pPr>
      <w:r w:rsidRPr="00FC6A6D">
        <w:rPr>
          <w:rFonts w:ascii="Times New Roman" w:hAnsi="Times New Roman"/>
          <w:sz w:val="28"/>
        </w:rPr>
        <w:t>К стоматологу обратился ребенок 9-летнего возраста для профилактического осмотра с жалобами на кровоточивость десен при чистке зубов. Индекс гигиены по РНР = 2,5, индекс РМА-23%. Ребенок чистит зубы 1 раз в день утром.</w:t>
      </w:r>
    </w:p>
    <w:p w:rsidR="00FC6A6D" w:rsidRDefault="00FC6A6D" w:rsidP="00FC6A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C6A6D" w:rsidRPr="00355F60" w:rsidRDefault="00FC6A6D" w:rsidP="00FC6A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55F60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FC6A6D" w:rsidRPr="005C266E" w:rsidRDefault="00FC6A6D" w:rsidP="00FC6A6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5C266E">
        <w:rPr>
          <w:rFonts w:ascii="Times New Roman" w:hAnsi="Times New Roman"/>
          <w:sz w:val="28"/>
        </w:rPr>
        <w:t>Оцените уровень гигиены полости рта.</w:t>
      </w:r>
    </w:p>
    <w:p w:rsidR="00FC6A6D" w:rsidRDefault="00FC6A6D" w:rsidP="00FC6A6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6E">
        <w:rPr>
          <w:rFonts w:ascii="Times New Roman" w:hAnsi="Times New Roman"/>
          <w:sz w:val="28"/>
        </w:rPr>
        <w:t>Оцените степень воспаления</w:t>
      </w:r>
      <w:r w:rsidRPr="005C266E">
        <w:rPr>
          <w:rFonts w:ascii="Times New Roman" w:hAnsi="Times New Roman"/>
          <w:sz w:val="28"/>
          <w:lang w:val="en-US"/>
        </w:rPr>
        <w:t xml:space="preserve"> </w:t>
      </w:r>
      <w:r w:rsidRPr="005C266E">
        <w:rPr>
          <w:rFonts w:ascii="Times New Roman" w:hAnsi="Times New Roman"/>
          <w:sz w:val="28"/>
        </w:rPr>
        <w:t>десны</w:t>
      </w:r>
    </w:p>
    <w:p w:rsidR="00FC6A6D" w:rsidRPr="005C266E" w:rsidRDefault="00FC6A6D" w:rsidP="00FC6A6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6E">
        <w:rPr>
          <w:rFonts w:ascii="Times New Roman" w:hAnsi="Times New Roman"/>
          <w:sz w:val="28"/>
        </w:rPr>
        <w:t>Опишите технику чистки зубов стандартным методом Г.Н.Пахомова</w:t>
      </w:r>
    </w:p>
    <w:p w:rsidR="00FC6A6D" w:rsidRPr="005C266E" w:rsidRDefault="00FC6A6D" w:rsidP="00FC6A6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6E">
        <w:rPr>
          <w:rFonts w:ascii="Times New Roman" w:hAnsi="Times New Roman"/>
          <w:sz w:val="28"/>
        </w:rPr>
        <w:t>Подберите средства индивидуальной гигиены полости рта данному пациенту</w:t>
      </w:r>
    </w:p>
    <w:p w:rsidR="00FC6A6D" w:rsidRPr="00FC6A6D" w:rsidRDefault="00FC6A6D" w:rsidP="00FC6A6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6E">
        <w:rPr>
          <w:rFonts w:ascii="Times New Roman" w:hAnsi="Times New Roman"/>
          <w:sz w:val="28"/>
        </w:rPr>
        <w:t>Опишите методику контролируемой чистки зубов</w:t>
      </w:r>
    </w:p>
    <w:p w:rsidR="00FC6A6D" w:rsidRDefault="00FC6A6D" w:rsidP="00FC6A6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C6A6D" w:rsidRPr="00FC6A6D" w:rsidRDefault="00FC6A6D" w:rsidP="00FC6A6D">
      <w:pPr>
        <w:pStyle w:val="a5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</w:rPr>
      </w:pPr>
      <w:r w:rsidRPr="00FC6A6D">
        <w:rPr>
          <w:rFonts w:ascii="Times New Roman" w:hAnsi="Times New Roman"/>
          <w:sz w:val="28"/>
        </w:rPr>
        <w:t xml:space="preserve">К стоматологу обратилась мама с ребенком 4-х лет для профилактического осмотра. В анамнезе частые простудные заболевания, наличие вредной привычки сосания пальцев. Дышит ртом. Имеется </w:t>
      </w:r>
      <w:proofErr w:type="spellStart"/>
      <w:r w:rsidRPr="00FC6A6D">
        <w:rPr>
          <w:rFonts w:ascii="Times New Roman" w:hAnsi="Times New Roman"/>
          <w:sz w:val="28"/>
        </w:rPr>
        <w:t>дизокклюзия</w:t>
      </w:r>
      <w:proofErr w:type="spellEnd"/>
      <w:r w:rsidRPr="00FC6A6D">
        <w:rPr>
          <w:rFonts w:ascii="Times New Roman" w:hAnsi="Times New Roman"/>
          <w:sz w:val="28"/>
        </w:rPr>
        <w:t xml:space="preserve"> зубов во фронтальном отделе. Ребенка начали обучать чистке зубов. Используется зубная  щетка с размером головки 30 мм и зубная паста «</w:t>
      </w:r>
      <w:proofErr w:type="spellStart"/>
      <w:r w:rsidRPr="00FC6A6D">
        <w:rPr>
          <w:rFonts w:ascii="Times New Roman" w:hAnsi="Times New Roman"/>
          <w:sz w:val="28"/>
        </w:rPr>
        <w:t>Колгейт</w:t>
      </w:r>
      <w:proofErr w:type="spellEnd"/>
      <w:r w:rsidRPr="00FC6A6D">
        <w:rPr>
          <w:rFonts w:ascii="Times New Roman" w:hAnsi="Times New Roman"/>
          <w:sz w:val="28"/>
        </w:rPr>
        <w:t xml:space="preserve"> </w:t>
      </w:r>
      <w:proofErr w:type="spellStart"/>
      <w:r w:rsidRPr="00FC6A6D">
        <w:rPr>
          <w:rFonts w:ascii="Times New Roman" w:hAnsi="Times New Roman"/>
          <w:sz w:val="28"/>
        </w:rPr>
        <w:t>Тотал</w:t>
      </w:r>
      <w:proofErr w:type="spellEnd"/>
      <w:r w:rsidRPr="00FC6A6D">
        <w:rPr>
          <w:rFonts w:ascii="Times New Roman" w:hAnsi="Times New Roman"/>
          <w:sz w:val="28"/>
        </w:rPr>
        <w:t xml:space="preserve">». Индекс гигиены по </w:t>
      </w:r>
      <w:proofErr w:type="spellStart"/>
      <w:r w:rsidRPr="00FC6A6D">
        <w:rPr>
          <w:rFonts w:ascii="Times New Roman" w:hAnsi="Times New Roman"/>
          <w:sz w:val="28"/>
        </w:rPr>
        <w:t>Федорову-Володкиной</w:t>
      </w:r>
      <w:proofErr w:type="spellEnd"/>
      <w:r w:rsidRPr="00FC6A6D">
        <w:rPr>
          <w:rFonts w:ascii="Times New Roman" w:hAnsi="Times New Roman"/>
          <w:sz w:val="28"/>
        </w:rPr>
        <w:t xml:space="preserve"> = 4,0. </w:t>
      </w:r>
      <w:r>
        <w:rPr>
          <w:rFonts w:ascii="Times New Roman" w:hAnsi="Times New Roman"/>
          <w:sz w:val="28"/>
        </w:rPr>
        <w:t xml:space="preserve"> </w:t>
      </w:r>
      <w:r w:rsidRPr="00FC6A6D">
        <w:rPr>
          <w:rFonts w:ascii="Times New Roman" w:hAnsi="Times New Roman"/>
          <w:sz w:val="28"/>
        </w:rPr>
        <w:t>55, 54, 64, 74, 84 зубы поражены кариесом.</w:t>
      </w:r>
    </w:p>
    <w:p w:rsidR="00FC6A6D" w:rsidRPr="00355F60" w:rsidRDefault="00FC6A6D" w:rsidP="00FC6A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55F60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FC6A6D" w:rsidRPr="00125FE8" w:rsidRDefault="00FC6A6D" w:rsidP="00FC6A6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125FE8">
        <w:rPr>
          <w:rFonts w:ascii="Times New Roman" w:hAnsi="Times New Roman"/>
          <w:sz w:val="28"/>
        </w:rPr>
        <w:t>Определите интенсивность кариеса зубов.</w:t>
      </w:r>
    </w:p>
    <w:p w:rsidR="00FC6A6D" w:rsidRPr="00125FE8" w:rsidRDefault="00FC6A6D" w:rsidP="00FC6A6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125FE8">
        <w:rPr>
          <w:rFonts w:ascii="Times New Roman" w:hAnsi="Times New Roman"/>
          <w:sz w:val="28"/>
        </w:rPr>
        <w:t>Оцените уровень гигиены полости рта.</w:t>
      </w:r>
    </w:p>
    <w:p w:rsidR="00FC6A6D" w:rsidRPr="00125FE8" w:rsidRDefault="00FC6A6D" w:rsidP="00FC6A6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125FE8">
        <w:rPr>
          <w:rFonts w:ascii="Times New Roman" w:hAnsi="Times New Roman"/>
          <w:sz w:val="28"/>
        </w:rPr>
        <w:lastRenderedPageBreak/>
        <w:t>Укажите ошибки, допущенные мамой в выборе средств гигиены.</w:t>
      </w:r>
    </w:p>
    <w:p w:rsidR="00FC6A6D" w:rsidRPr="00125FE8" w:rsidRDefault="00FC6A6D" w:rsidP="00FC6A6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125FE8">
        <w:rPr>
          <w:rFonts w:ascii="Times New Roman" w:hAnsi="Times New Roman"/>
          <w:sz w:val="28"/>
        </w:rPr>
        <w:t>Дайте рекомендации по выбору средств гигиены полости рта.</w:t>
      </w:r>
    </w:p>
    <w:p w:rsidR="00FC6A6D" w:rsidRPr="00125FE8" w:rsidRDefault="00FC6A6D" w:rsidP="00FC6A6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125FE8">
        <w:rPr>
          <w:rFonts w:ascii="Times New Roman" w:hAnsi="Times New Roman"/>
          <w:sz w:val="28"/>
        </w:rPr>
        <w:t>Назначьте консультацию специалистов.</w:t>
      </w:r>
    </w:p>
    <w:p w:rsidR="00FC6A6D" w:rsidRDefault="00FC6A6D"/>
    <w:p w:rsidR="00FC6A6D" w:rsidRPr="00FC6A6D" w:rsidRDefault="00FC6A6D" w:rsidP="00FC6A6D">
      <w:pPr>
        <w:pStyle w:val="a5"/>
        <w:numPr>
          <w:ilvl w:val="0"/>
          <w:numId w:val="4"/>
        </w:num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C6A6D">
        <w:rPr>
          <w:rFonts w:ascii="Times New Roman" w:hAnsi="Times New Roman"/>
          <w:sz w:val="28"/>
        </w:rPr>
        <w:t xml:space="preserve">На профилактический осмотр к стоматологу обратилась девочка 15 лет. Предъявляет жалобы на кровоточивость десен, возникающую при чистке зубов. При осмотре: 17, 11, 21, 22, 26, 36, 46 зубы запломбированы, на жевательной поверхности 47 зуба - кариозная полость. На контактных поверхностях 11, 21, 22 имеются пломбы с нависающими краями, отсутствуют контактные пункты. </w:t>
      </w:r>
      <w:proofErr w:type="spellStart"/>
      <w:r w:rsidRPr="00FC6A6D">
        <w:rPr>
          <w:rFonts w:ascii="Times New Roman" w:hAnsi="Times New Roman"/>
          <w:sz w:val="28"/>
        </w:rPr>
        <w:t>Десневые</w:t>
      </w:r>
      <w:proofErr w:type="spellEnd"/>
      <w:r w:rsidRPr="00FC6A6D">
        <w:rPr>
          <w:rFonts w:ascii="Times New Roman" w:hAnsi="Times New Roman"/>
          <w:sz w:val="28"/>
        </w:rPr>
        <w:t xml:space="preserve"> сосочки и маргинальная десна в области верхних фронтальных зубов отечны, </w:t>
      </w:r>
      <w:proofErr w:type="spellStart"/>
      <w:r w:rsidRPr="00FC6A6D">
        <w:rPr>
          <w:rFonts w:ascii="Times New Roman" w:hAnsi="Times New Roman"/>
          <w:sz w:val="28"/>
        </w:rPr>
        <w:t>гиперемированы</w:t>
      </w:r>
      <w:proofErr w:type="spellEnd"/>
      <w:r w:rsidRPr="00FC6A6D">
        <w:rPr>
          <w:rFonts w:ascii="Times New Roman" w:hAnsi="Times New Roman"/>
          <w:sz w:val="28"/>
        </w:rPr>
        <w:t xml:space="preserve">. Индекс </w:t>
      </w:r>
      <w:proofErr w:type="spellStart"/>
      <w:r w:rsidRPr="00FC6A6D">
        <w:rPr>
          <w:rFonts w:ascii="Times New Roman" w:hAnsi="Times New Roman"/>
          <w:sz w:val="28"/>
        </w:rPr>
        <w:t>Грин-Вермиллиона</w:t>
      </w:r>
      <w:proofErr w:type="spellEnd"/>
      <w:r w:rsidRPr="00FC6A6D">
        <w:rPr>
          <w:rFonts w:ascii="Times New Roman" w:hAnsi="Times New Roman"/>
          <w:sz w:val="28"/>
        </w:rPr>
        <w:t xml:space="preserve"> = 3,8, при обследовании тканей пародонта по индексу </w:t>
      </w:r>
      <w:proofErr w:type="gramStart"/>
      <w:r w:rsidRPr="00FC6A6D">
        <w:rPr>
          <w:rFonts w:ascii="Times New Roman" w:hAnsi="Times New Roman"/>
          <w:sz w:val="28"/>
        </w:rPr>
        <w:t>С</w:t>
      </w:r>
      <w:proofErr w:type="gramEnd"/>
      <w:r w:rsidRPr="00FC6A6D">
        <w:rPr>
          <w:rFonts w:ascii="Times New Roman" w:hAnsi="Times New Roman"/>
          <w:sz w:val="28"/>
          <w:lang w:val="en-US"/>
        </w:rPr>
        <w:t>PITN</w:t>
      </w:r>
      <w:r w:rsidRPr="00FC6A6D">
        <w:rPr>
          <w:rFonts w:ascii="Times New Roman" w:hAnsi="Times New Roman"/>
          <w:sz w:val="28"/>
        </w:rPr>
        <w:t xml:space="preserve"> обнаружен зубной камень на 16, 26, 36, 46 зубах.</w:t>
      </w:r>
    </w:p>
    <w:p w:rsidR="00FC6A6D" w:rsidRDefault="00FC6A6D" w:rsidP="00FC6A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55F60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FC6A6D" w:rsidRPr="00D857AF" w:rsidRDefault="00FC6A6D" w:rsidP="00FC6A6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D857AF">
        <w:rPr>
          <w:rFonts w:ascii="Times New Roman" w:hAnsi="Times New Roman"/>
          <w:sz w:val="28"/>
        </w:rPr>
        <w:t>Определите индекс интенсивности кариеса зубов.</w:t>
      </w:r>
    </w:p>
    <w:p w:rsidR="00FC6A6D" w:rsidRPr="00D857AF" w:rsidRDefault="00FC6A6D" w:rsidP="00FC6A6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lang w:val="en-US"/>
        </w:rPr>
      </w:pPr>
      <w:r w:rsidRPr="00D857AF">
        <w:rPr>
          <w:rFonts w:ascii="Times New Roman" w:hAnsi="Times New Roman"/>
          <w:sz w:val="28"/>
        </w:rPr>
        <w:t>Оцените уровень гигиены полости рта</w:t>
      </w:r>
    </w:p>
    <w:p w:rsidR="00FC6A6D" w:rsidRPr="00D857AF" w:rsidRDefault="00FC6A6D" w:rsidP="00FC6A6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D857AF">
        <w:rPr>
          <w:rFonts w:ascii="Times New Roman" w:hAnsi="Times New Roman"/>
          <w:sz w:val="28"/>
        </w:rPr>
        <w:t>Укажите факторы риска возникновения воспалительных заболеваний пародонта.</w:t>
      </w:r>
    </w:p>
    <w:p w:rsidR="00FC6A6D" w:rsidRPr="00D857AF" w:rsidRDefault="00FC6A6D" w:rsidP="00FC6A6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D857AF">
        <w:rPr>
          <w:rFonts w:ascii="Times New Roman" w:hAnsi="Times New Roman"/>
          <w:sz w:val="28"/>
        </w:rPr>
        <w:t>Предложите план лечебно-профилактических мероприятий.</w:t>
      </w:r>
    </w:p>
    <w:p w:rsidR="00FC6A6D" w:rsidRPr="00D857AF" w:rsidRDefault="00FC6A6D" w:rsidP="00FC6A6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D857AF">
        <w:rPr>
          <w:rFonts w:ascii="Times New Roman" w:hAnsi="Times New Roman"/>
          <w:sz w:val="28"/>
        </w:rPr>
        <w:t>Дайте рекомендации по выбору средств гигиены полости рта.</w:t>
      </w:r>
    </w:p>
    <w:p w:rsidR="00FC6A6D" w:rsidRDefault="00FC6A6D" w:rsidP="00FC6A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C6A6D" w:rsidRPr="00FC6A6D" w:rsidRDefault="00FC6A6D" w:rsidP="00FC6A6D">
      <w:pPr>
        <w:pStyle w:val="a5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</w:rPr>
      </w:pPr>
      <w:r w:rsidRPr="00FC6A6D">
        <w:rPr>
          <w:rFonts w:ascii="Times New Roman" w:hAnsi="Times New Roman"/>
          <w:sz w:val="28"/>
        </w:rPr>
        <w:t xml:space="preserve">К стоматологу обратилась мама с ребенком 6,5 лет с жалобами на поражение кариесом временных зубов и с просьбой предохранить постоянные прорезавшиеся зубы. Из анамнеза выяснилось, что ребенок употребляет сладости между приемами пищи. При осмотре на 55,54,84,26 зубах пломбы, 51,61, 85, 75 зубы поражены кариесом. </w:t>
      </w:r>
      <w:proofErr w:type="spellStart"/>
      <w:r w:rsidRPr="00FC6A6D">
        <w:rPr>
          <w:rFonts w:ascii="Times New Roman" w:hAnsi="Times New Roman"/>
          <w:sz w:val="28"/>
        </w:rPr>
        <w:t>Фиссуры</w:t>
      </w:r>
      <w:proofErr w:type="spellEnd"/>
      <w:r w:rsidRPr="00FC6A6D">
        <w:rPr>
          <w:rFonts w:ascii="Times New Roman" w:hAnsi="Times New Roman"/>
          <w:sz w:val="28"/>
        </w:rPr>
        <w:t xml:space="preserve"> прорезавшихся 16, 46 зубов глубокие. 51, 61 зубы подвижны.</w:t>
      </w:r>
    </w:p>
    <w:p w:rsidR="00FC6A6D" w:rsidRDefault="00FC6A6D" w:rsidP="00FC6A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55F60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FC6A6D" w:rsidRPr="00E4129C" w:rsidRDefault="00FC6A6D" w:rsidP="00FC6A6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E4129C">
        <w:rPr>
          <w:rFonts w:ascii="Times New Roman" w:hAnsi="Times New Roman"/>
          <w:sz w:val="28"/>
        </w:rPr>
        <w:t>Определите интенсивность кариеса зубов.</w:t>
      </w:r>
    </w:p>
    <w:p w:rsidR="00FC6A6D" w:rsidRPr="00E4129C" w:rsidRDefault="00FC6A6D" w:rsidP="00FC6A6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E4129C">
        <w:rPr>
          <w:rFonts w:ascii="Times New Roman" w:hAnsi="Times New Roman"/>
          <w:sz w:val="28"/>
        </w:rPr>
        <w:t>Предложите план лечебно-профилактических мероприятий.</w:t>
      </w:r>
    </w:p>
    <w:p w:rsidR="00FC6A6D" w:rsidRPr="00E4129C" w:rsidRDefault="00FC6A6D" w:rsidP="00FC6A6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E4129C">
        <w:rPr>
          <w:rFonts w:ascii="Times New Roman" w:hAnsi="Times New Roman"/>
          <w:sz w:val="28"/>
        </w:rPr>
        <w:t xml:space="preserve">Укажите метод профилактики </w:t>
      </w:r>
      <w:proofErr w:type="spellStart"/>
      <w:r w:rsidRPr="00E4129C">
        <w:rPr>
          <w:rFonts w:ascii="Times New Roman" w:hAnsi="Times New Roman"/>
          <w:sz w:val="28"/>
        </w:rPr>
        <w:t>фиссурного</w:t>
      </w:r>
      <w:proofErr w:type="spellEnd"/>
      <w:r w:rsidRPr="00E4129C">
        <w:rPr>
          <w:rFonts w:ascii="Times New Roman" w:hAnsi="Times New Roman"/>
          <w:sz w:val="28"/>
        </w:rPr>
        <w:t xml:space="preserve"> кариеса постоянных моляров, перечислите показания к его проведению у данного пациента.</w:t>
      </w:r>
    </w:p>
    <w:p w:rsidR="00FC6A6D" w:rsidRPr="00E4129C" w:rsidRDefault="00FC6A6D" w:rsidP="00FC6A6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E4129C">
        <w:rPr>
          <w:rFonts w:ascii="Times New Roman" w:hAnsi="Times New Roman"/>
          <w:sz w:val="28"/>
        </w:rPr>
        <w:t xml:space="preserve">Перечислите материалы, применяемые для герметизации </w:t>
      </w:r>
      <w:proofErr w:type="spellStart"/>
      <w:r w:rsidRPr="00E4129C">
        <w:rPr>
          <w:rFonts w:ascii="Times New Roman" w:hAnsi="Times New Roman"/>
          <w:sz w:val="28"/>
        </w:rPr>
        <w:t>фиссур</w:t>
      </w:r>
      <w:proofErr w:type="spellEnd"/>
      <w:r w:rsidRPr="00E4129C">
        <w:rPr>
          <w:rFonts w:ascii="Times New Roman" w:hAnsi="Times New Roman"/>
          <w:sz w:val="28"/>
        </w:rPr>
        <w:t>.</w:t>
      </w:r>
    </w:p>
    <w:p w:rsidR="00FC6A6D" w:rsidRPr="00E4129C" w:rsidRDefault="00FC6A6D" w:rsidP="00FC6A6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E4129C">
        <w:rPr>
          <w:rFonts w:ascii="Times New Roman" w:hAnsi="Times New Roman"/>
          <w:sz w:val="28"/>
        </w:rPr>
        <w:t>Назовите сроки контроля постановки герметика.</w:t>
      </w:r>
    </w:p>
    <w:p w:rsidR="00FC6A6D" w:rsidRPr="00FC6A6D" w:rsidRDefault="00FC6A6D" w:rsidP="00FC6A6D">
      <w:pPr>
        <w:pStyle w:val="a5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A6D">
        <w:rPr>
          <w:rFonts w:ascii="Times New Roman" w:hAnsi="Times New Roman"/>
          <w:sz w:val="28"/>
          <w:szCs w:val="28"/>
        </w:rPr>
        <w:t xml:space="preserve">На прием к стоматологу обратилась мама с сыном 12 лет с жалобами  на наличие пятен на передних зубах. При осмотре отмечается наличие </w:t>
      </w:r>
      <w:proofErr w:type="spellStart"/>
      <w:r w:rsidRPr="00FC6A6D">
        <w:rPr>
          <w:rFonts w:ascii="Times New Roman" w:hAnsi="Times New Roman"/>
          <w:sz w:val="28"/>
          <w:szCs w:val="28"/>
        </w:rPr>
        <w:t>меловидных</w:t>
      </w:r>
      <w:proofErr w:type="spellEnd"/>
      <w:r w:rsidRPr="00FC6A6D">
        <w:rPr>
          <w:rFonts w:ascii="Times New Roman" w:hAnsi="Times New Roman"/>
          <w:sz w:val="28"/>
          <w:szCs w:val="28"/>
        </w:rPr>
        <w:t xml:space="preserve"> пятен в </w:t>
      </w:r>
      <w:proofErr w:type="spellStart"/>
      <w:r w:rsidRPr="00FC6A6D">
        <w:rPr>
          <w:rFonts w:ascii="Times New Roman" w:hAnsi="Times New Roman"/>
          <w:sz w:val="28"/>
          <w:szCs w:val="28"/>
        </w:rPr>
        <w:t>пришеечной</w:t>
      </w:r>
      <w:proofErr w:type="spellEnd"/>
      <w:r w:rsidRPr="00FC6A6D">
        <w:rPr>
          <w:rFonts w:ascii="Times New Roman" w:hAnsi="Times New Roman"/>
          <w:sz w:val="28"/>
          <w:szCs w:val="28"/>
        </w:rPr>
        <w:t xml:space="preserve"> области на 11, 12, 13, 21 </w:t>
      </w:r>
      <w:r w:rsidRPr="00FC6A6D">
        <w:rPr>
          <w:rFonts w:ascii="Times New Roman" w:hAnsi="Times New Roman"/>
          <w:sz w:val="28"/>
          <w:szCs w:val="28"/>
        </w:rPr>
        <w:lastRenderedPageBreak/>
        <w:t>22, 23 зубах, поверхность эмали в области пятен шероховатая, блеск эмали отсутствует. Индекс РНР=1,8.</w:t>
      </w:r>
    </w:p>
    <w:p w:rsidR="00FC6A6D" w:rsidRDefault="00FC6A6D" w:rsidP="00FC6A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C6A6D" w:rsidRDefault="00FC6A6D" w:rsidP="00FC6A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55F60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FC6A6D" w:rsidRPr="005A0E2D" w:rsidRDefault="00FC6A6D" w:rsidP="00FC6A6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A0E2D">
        <w:rPr>
          <w:rFonts w:ascii="Times New Roman" w:hAnsi="Times New Roman"/>
          <w:sz w:val="28"/>
          <w:szCs w:val="28"/>
        </w:rPr>
        <w:t xml:space="preserve">Оцените состояние гигиены полости рта </w:t>
      </w:r>
    </w:p>
    <w:p w:rsidR="00FC6A6D" w:rsidRPr="005A0E2D" w:rsidRDefault="00FC6A6D" w:rsidP="00FC6A6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A0E2D">
        <w:rPr>
          <w:rFonts w:ascii="Times New Roman" w:hAnsi="Times New Roman"/>
          <w:sz w:val="28"/>
          <w:szCs w:val="28"/>
        </w:rPr>
        <w:t>Назовите заболевание, которому соответствует данная клиническая картина.</w:t>
      </w:r>
    </w:p>
    <w:p w:rsidR="00FC6A6D" w:rsidRPr="005A0E2D" w:rsidRDefault="00FC6A6D" w:rsidP="00FC6A6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A0E2D">
        <w:rPr>
          <w:rFonts w:ascii="Times New Roman" w:hAnsi="Times New Roman"/>
          <w:sz w:val="28"/>
          <w:szCs w:val="28"/>
        </w:rPr>
        <w:t>Дополнительные методы, необходимые для подтверждения диагноза.</w:t>
      </w:r>
    </w:p>
    <w:p w:rsidR="00FC6A6D" w:rsidRPr="005A0E2D" w:rsidRDefault="00FC6A6D" w:rsidP="00FC6A6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A0E2D">
        <w:rPr>
          <w:rFonts w:ascii="Times New Roman" w:hAnsi="Times New Roman"/>
          <w:sz w:val="28"/>
          <w:szCs w:val="28"/>
        </w:rPr>
        <w:t>Укажите основной фактор риска возникновения данного заболевания.</w:t>
      </w:r>
    </w:p>
    <w:p w:rsidR="00FC6A6D" w:rsidRPr="005A0E2D" w:rsidRDefault="00FC6A6D" w:rsidP="00FC6A6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A0E2D">
        <w:rPr>
          <w:rFonts w:ascii="Times New Roman" w:hAnsi="Times New Roman"/>
          <w:sz w:val="28"/>
          <w:szCs w:val="28"/>
        </w:rPr>
        <w:t>Предложите комплекс лечебно-профилактических мероприятий.</w:t>
      </w:r>
    </w:p>
    <w:p w:rsidR="00FC6A6D" w:rsidRPr="00FC6A6D" w:rsidRDefault="00FC6A6D" w:rsidP="00FC6A6D">
      <w:pPr>
        <w:pStyle w:val="a5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</w:rPr>
      </w:pPr>
      <w:r w:rsidRPr="00FC6A6D">
        <w:rPr>
          <w:rFonts w:ascii="Times New Roman" w:hAnsi="Times New Roman"/>
          <w:sz w:val="28"/>
        </w:rPr>
        <w:t xml:space="preserve">В средней школе индустриального города проводится программа профилактики  основных стоматологических заболеваний среди детей с включением метода герметизации </w:t>
      </w:r>
      <w:proofErr w:type="spellStart"/>
      <w:r w:rsidRPr="00FC6A6D">
        <w:rPr>
          <w:rFonts w:ascii="Times New Roman" w:hAnsi="Times New Roman"/>
          <w:sz w:val="28"/>
        </w:rPr>
        <w:t>фиссур</w:t>
      </w:r>
      <w:proofErr w:type="spellEnd"/>
      <w:r w:rsidRPr="00FC6A6D">
        <w:rPr>
          <w:rFonts w:ascii="Times New Roman" w:hAnsi="Times New Roman"/>
          <w:sz w:val="28"/>
        </w:rPr>
        <w:t xml:space="preserve"> зубов </w:t>
      </w:r>
      <w:proofErr w:type="spellStart"/>
      <w:r w:rsidRPr="00FC6A6D">
        <w:rPr>
          <w:rFonts w:ascii="Times New Roman" w:hAnsi="Times New Roman"/>
          <w:sz w:val="28"/>
        </w:rPr>
        <w:t>герметиком</w:t>
      </w:r>
      <w:proofErr w:type="spellEnd"/>
      <w:r w:rsidRPr="00FC6A6D">
        <w:rPr>
          <w:rFonts w:ascii="Times New Roman" w:hAnsi="Times New Roman"/>
          <w:sz w:val="28"/>
        </w:rPr>
        <w:t xml:space="preserve"> химического отверждения «</w:t>
      </w:r>
      <w:proofErr w:type="spellStart"/>
      <w:r w:rsidRPr="00FC6A6D">
        <w:rPr>
          <w:rFonts w:ascii="Times New Roman" w:hAnsi="Times New Roman"/>
          <w:sz w:val="28"/>
        </w:rPr>
        <w:t>Фиссурит</w:t>
      </w:r>
      <w:proofErr w:type="spellEnd"/>
      <w:r w:rsidRPr="00FC6A6D">
        <w:rPr>
          <w:rFonts w:ascii="Times New Roman" w:hAnsi="Times New Roman"/>
          <w:sz w:val="28"/>
        </w:rPr>
        <w:t xml:space="preserve">». На прием к школьному стоматологу вызван ребенок 12 лет для профилактического осмотра. 37,47 зубы - в стадии прорезывания. </w:t>
      </w:r>
      <w:proofErr w:type="spellStart"/>
      <w:r w:rsidRPr="00FC6A6D">
        <w:rPr>
          <w:rFonts w:ascii="Times New Roman" w:hAnsi="Times New Roman"/>
          <w:sz w:val="28"/>
        </w:rPr>
        <w:t>Фиссуры</w:t>
      </w:r>
      <w:proofErr w:type="spellEnd"/>
      <w:r w:rsidRPr="00FC6A6D">
        <w:rPr>
          <w:rFonts w:ascii="Times New Roman" w:hAnsi="Times New Roman"/>
          <w:sz w:val="28"/>
        </w:rPr>
        <w:t xml:space="preserve"> глубокие, здоровые. Визуально определяется значительное количество зубного налета на всех поверхностях постоянных моляров.</w:t>
      </w:r>
    </w:p>
    <w:p w:rsidR="00FC6A6D" w:rsidRDefault="00FC6A6D" w:rsidP="00FC6A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55F60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FC6A6D" w:rsidRPr="00E3768F" w:rsidRDefault="00FC6A6D" w:rsidP="00FC6A6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E3768F">
        <w:rPr>
          <w:rFonts w:ascii="Times New Roman" w:hAnsi="Times New Roman"/>
          <w:sz w:val="28"/>
        </w:rPr>
        <w:t xml:space="preserve">Определите показания к проведению метода герметизации </w:t>
      </w:r>
      <w:proofErr w:type="spellStart"/>
      <w:r w:rsidRPr="00E3768F">
        <w:rPr>
          <w:rFonts w:ascii="Times New Roman" w:hAnsi="Times New Roman"/>
          <w:sz w:val="28"/>
        </w:rPr>
        <w:t>фиссур</w:t>
      </w:r>
      <w:proofErr w:type="spellEnd"/>
      <w:r w:rsidRPr="00E3768F">
        <w:rPr>
          <w:rFonts w:ascii="Times New Roman" w:hAnsi="Times New Roman"/>
          <w:sz w:val="28"/>
        </w:rPr>
        <w:t xml:space="preserve"> вторых постоянных моляров у данного пациента.</w:t>
      </w:r>
    </w:p>
    <w:p w:rsidR="00FC6A6D" w:rsidRPr="00E3768F" w:rsidRDefault="00FC6A6D" w:rsidP="00FC6A6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E3768F">
        <w:rPr>
          <w:rFonts w:ascii="Times New Roman" w:hAnsi="Times New Roman"/>
          <w:sz w:val="28"/>
        </w:rPr>
        <w:t xml:space="preserve">Укажите факторы риска возникновения кариеса </w:t>
      </w:r>
      <w:proofErr w:type="spellStart"/>
      <w:r w:rsidRPr="00E3768F">
        <w:rPr>
          <w:rFonts w:ascii="Times New Roman" w:hAnsi="Times New Roman"/>
          <w:sz w:val="28"/>
        </w:rPr>
        <w:t>фиссур</w:t>
      </w:r>
      <w:proofErr w:type="spellEnd"/>
      <w:r w:rsidRPr="00E3768F">
        <w:rPr>
          <w:rFonts w:ascii="Times New Roman" w:hAnsi="Times New Roman"/>
          <w:sz w:val="28"/>
        </w:rPr>
        <w:t xml:space="preserve"> у ребенка.</w:t>
      </w:r>
    </w:p>
    <w:p w:rsidR="00FC6A6D" w:rsidRPr="00E3768F" w:rsidRDefault="00FC6A6D" w:rsidP="00FC6A6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E3768F">
        <w:rPr>
          <w:rFonts w:ascii="Times New Roman" w:hAnsi="Times New Roman"/>
          <w:sz w:val="28"/>
        </w:rPr>
        <w:t xml:space="preserve">Опишите механизм профилактического действия метода герметизации </w:t>
      </w:r>
      <w:proofErr w:type="spellStart"/>
      <w:r w:rsidRPr="00E3768F">
        <w:rPr>
          <w:rFonts w:ascii="Times New Roman" w:hAnsi="Times New Roman"/>
          <w:sz w:val="28"/>
        </w:rPr>
        <w:t>фиссур</w:t>
      </w:r>
      <w:proofErr w:type="spellEnd"/>
      <w:r w:rsidRPr="00E3768F">
        <w:rPr>
          <w:rFonts w:ascii="Times New Roman" w:hAnsi="Times New Roman"/>
          <w:sz w:val="28"/>
        </w:rPr>
        <w:t>.</w:t>
      </w:r>
    </w:p>
    <w:p w:rsidR="00FC6A6D" w:rsidRPr="00E3768F" w:rsidRDefault="00FC6A6D" w:rsidP="00FC6A6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E3768F">
        <w:rPr>
          <w:rFonts w:ascii="Times New Roman" w:hAnsi="Times New Roman"/>
          <w:sz w:val="28"/>
        </w:rPr>
        <w:t xml:space="preserve">Перечислите этапы герметизации </w:t>
      </w:r>
      <w:proofErr w:type="spellStart"/>
      <w:r w:rsidRPr="00E3768F">
        <w:rPr>
          <w:rFonts w:ascii="Times New Roman" w:hAnsi="Times New Roman"/>
          <w:sz w:val="28"/>
        </w:rPr>
        <w:t>фиссур</w:t>
      </w:r>
      <w:proofErr w:type="spellEnd"/>
      <w:r w:rsidRPr="00E3768F">
        <w:rPr>
          <w:rFonts w:ascii="Times New Roman" w:hAnsi="Times New Roman"/>
          <w:sz w:val="28"/>
        </w:rPr>
        <w:t>.</w:t>
      </w:r>
    </w:p>
    <w:p w:rsidR="00FC6A6D" w:rsidRPr="00E3768F" w:rsidRDefault="00FC6A6D" w:rsidP="00FC6A6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E3768F">
        <w:rPr>
          <w:rFonts w:ascii="Times New Roman" w:hAnsi="Times New Roman"/>
          <w:sz w:val="28"/>
        </w:rPr>
        <w:t>Назовите другие профилактические мероприятия, в проведении которых нуждается данный пациент.</w:t>
      </w:r>
    </w:p>
    <w:p w:rsidR="00FC6A6D" w:rsidRPr="00FC6A6D" w:rsidRDefault="00FC6A6D" w:rsidP="00FC6A6D">
      <w:pPr>
        <w:pStyle w:val="a5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A6D">
        <w:rPr>
          <w:rFonts w:ascii="Times New Roman" w:hAnsi="Times New Roman"/>
          <w:sz w:val="28"/>
          <w:szCs w:val="28"/>
        </w:rPr>
        <w:t xml:space="preserve">Родители с ребенком в возрасте  2-х лет 10 месяцев обратились к стоматологу для профилактического осмотра. Ребенок родился доношенным, беременность протекала без патологических отклонений, находился на искусственном вскармливании. Сосет соску. </w:t>
      </w:r>
    </w:p>
    <w:p w:rsidR="00FC6A6D" w:rsidRPr="0014433E" w:rsidRDefault="00FC6A6D" w:rsidP="00FC6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33E">
        <w:rPr>
          <w:rFonts w:ascii="Times New Roman" w:hAnsi="Times New Roman"/>
          <w:sz w:val="28"/>
          <w:szCs w:val="28"/>
        </w:rPr>
        <w:t>Зубная формула:</w:t>
      </w:r>
    </w:p>
    <w:tbl>
      <w:tblPr>
        <w:tblW w:w="0" w:type="auto"/>
        <w:tblInd w:w="1809" w:type="dxa"/>
        <w:tblLayout w:type="fixed"/>
        <w:tblLook w:val="0000"/>
      </w:tblPr>
      <w:tblGrid>
        <w:gridCol w:w="1985"/>
        <w:gridCol w:w="1984"/>
      </w:tblGrid>
      <w:tr w:rsidR="00FC6A6D" w:rsidRPr="0014433E" w:rsidTr="00617665">
        <w:tc>
          <w:tcPr>
            <w:tcW w:w="1985" w:type="dxa"/>
          </w:tcPr>
          <w:p w:rsidR="00FC6A6D" w:rsidRPr="0014433E" w:rsidRDefault="00FC6A6D" w:rsidP="00617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33E">
              <w:rPr>
                <w:rFonts w:ascii="Times New Roman" w:hAnsi="Times New Roman"/>
                <w:sz w:val="28"/>
                <w:szCs w:val="28"/>
              </w:rPr>
              <w:t xml:space="preserve">      к             </w:t>
            </w:r>
            <w:proofErr w:type="spellStart"/>
            <w:proofErr w:type="gramStart"/>
            <w:r w:rsidRPr="0014433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14433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FC6A6D" w:rsidRPr="0014433E" w:rsidRDefault="00FC6A6D" w:rsidP="00617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33E">
              <w:rPr>
                <w:rFonts w:ascii="Times New Roman" w:hAnsi="Times New Roman"/>
                <w:sz w:val="28"/>
                <w:szCs w:val="28"/>
              </w:rPr>
              <w:t xml:space="preserve"> к            </w:t>
            </w:r>
            <w:proofErr w:type="spellStart"/>
            <w:proofErr w:type="gramStart"/>
            <w:r w:rsidRPr="0014433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</w:p>
        </w:tc>
      </w:tr>
      <w:tr w:rsidR="00FC6A6D" w:rsidRPr="0014433E" w:rsidTr="00617665">
        <w:tc>
          <w:tcPr>
            <w:tcW w:w="1985" w:type="dxa"/>
            <w:tcBorders>
              <w:right w:val="single" w:sz="6" w:space="0" w:color="auto"/>
            </w:tcBorders>
          </w:tcPr>
          <w:p w:rsidR="00FC6A6D" w:rsidRPr="0014433E" w:rsidRDefault="00FC6A6D" w:rsidP="00617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33E">
              <w:rPr>
                <w:rFonts w:ascii="Times New Roman" w:hAnsi="Times New Roman"/>
                <w:sz w:val="28"/>
                <w:szCs w:val="28"/>
              </w:rPr>
              <w:t>55 54 53 52 51</w:t>
            </w:r>
          </w:p>
        </w:tc>
        <w:tc>
          <w:tcPr>
            <w:tcW w:w="1984" w:type="dxa"/>
            <w:tcBorders>
              <w:left w:val="nil"/>
              <w:bottom w:val="single" w:sz="6" w:space="0" w:color="auto"/>
            </w:tcBorders>
          </w:tcPr>
          <w:p w:rsidR="00FC6A6D" w:rsidRPr="0014433E" w:rsidRDefault="00FC6A6D" w:rsidP="00617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33E">
              <w:rPr>
                <w:rFonts w:ascii="Times New Roman" w:hAnsi="Times New Roman"/>
                <w:sz w:val="28"/>
                <w:szCs w:val="28"/>
              </w:rPr>
              <w:t xml:space="preserve">61 62 63 64 65 </w:t>
            </w:r>
          </w:p>
        </w:tc>
      </w:tr>
      <w:tr w:rsidR="00FC6A6D" w:rsidRPr="0014433E" w:rsidTr="00617665"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FC6A6D" w:rsidRPr="0014433E" w:rsidRDefault="00FC6A6D" w:rsidP="00617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33E">
              <w:rPr>
                <w:rFonts w:ascii="Times New Roman" w:hAnsi="Times New Roman"/>
                <w:sz w:val="28"/>
                <w:szCs w:val="28"/>
              </w:rPr>
              <w:t>85 84 83 82 81</w:t>
            </w:r>
          </w:p>
        </w:tc>
        <w:tc>
          <w:tcPr>
            <w:tcW w:w="1984" w:type="dxa"/>
            <w:tcBorders>
              <w:left w:val="nil"/>
            </w:tcBorders>
          </w:tcPr>
          <w:p w:rsidR="00FC6A6D" w:rsidRPr="0014433E" w:rsidRDefault="00FC6A6D" w:rsidP="00617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33E">
              <w:rPr>
                <w:rFonts w:ascii="Times New Roman" w:hAnsi="Times New Roman"/>
                <w:sz w:val="28"/>
                <w:szCs w:val="28"/>
              </w:rPr>
              <w:t>71 72 73 74 75</w:t>
            </w:r>
          </w:p>
        </w:tc>
      </w:tr>
      <w:tr w:rsidR="00FC6A6D" w:rsidRPr="0014433E" w:rsidTr="00617665">
        <w:tc>
          <w:tcPr>
            <w:tcW w:w="1985" w:type="dxa"/>
          </w:tcPr>
          <w:p w:rsidR="00FC6A6D" w:rsidRPr="0014433E" w:rsidRDefault="00FC6A6D" w:rsidP="00617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33E">
              <w:rPr>
                <w:rFonts w:ascii="Times New Roman" w:hAnsi="Times New Roman"/>
                <w:sz w:val="28"/>
                <w:szCs w:val="28"/>
              </w:rPr>
              <w:t xml:space="preserve">     к</w:t>
            </w:r>
          </w:p>
        </w:tc>
        <w:tc>
          <w:tcPr>
            <w:tcW w:w="1984" w:type="dxa"/>
            <w:tcBorders>
              <w:left w:val="nil"/>
            </w:tcBorders>
          </w:tcPr>
          <w:p w:rsidR="00FC6A6D" w:rsidRPr="0014433E" w:rsidRDefault="00FC6A6D" w:rsidP="00617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33E">
              <w:rPr>
                <w:rFonts w:ascii="Times New Roman" w:hAnsi="Times New Roman"/>
                <w:sz w:val="28"/>
                <w:szCs w:val="28"/>
              </w:rPr>
              <w:t xml:space="preserve">               к</w:t>
            </w:r>
          </w:p>
        </w:tc>
      </w:tr>
    </w:tbl>
    <w:p w:rsidR="00FC6A6D" w:rsidRPr="0014433E" w:rsidRDefault="00FC6A6D" w:rsidP="00FC6A6D">
      <w:pPr>
        <w:jc w:val="both"/>
        <w:rPr>
          <w:rFonts w:ascii="Times New Roman" w:hAnsi="Times New Roman"/>
          <w:sz w:val="28"/>
          <w:szCs w:val="28"/>
        </w:rPr>
      </w:pPr>
      <w:r w:rsidRPr="0014433E">
        <w:rPr>
          <w:rFonts w:ascii="Times New Roman" w:hAnsi="Times New Roman"/>
          <w:sz w:val="28"/>
          <w:szCs w:val="28"/>
        </w:rPr>
        <w:t>Имеется видимый зубной налет на всех зубах. Ребенку дают сладости несколько раз в день.</w:t>
      </w:r>
    </w:p>
    <w:p w:rsidR="00FC6A6D" w:rsidRDefault="00FC6A6D" w:rsidP="00FC6A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55F60">
        <w:rPr>
          <w:rFonts w:ascii="Times New Roman" w:hAnsi="Times New Roman"/>
          <w:b/>
          <w:i/>
          <w:sz w:val="28"/>
          <w:szCs w:val="28"/>
        </w:rPr>
        <w:lastRenderedPageBreak/>
        <w:t>Задание:</w:t>
      </w:r>
    </w:p>
    <w:p w:rsidR="00FC6A6D" w:rsidRPr="0014433E" w:rsidRDefault="00FC6A6D" w:rsidP="002A435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33E">
        <w:rPr>
          <w:rFonts w:ascii="Times New Roman" w:hAnsi="Times New Roman"/>
          <w:sz w:val="28"/>
          <w:szCs w:val="28"/>
        </w:rPr>
        <w:t>Укажите факторы риска развития кариеса у ребенка.</w:t>
      </w:r>
    </w:p>
    <w:p w:rsidR="00FC6A6D" w:rsidRPr="0014433E" w:rsidRDefault="00FC6A6D" w:rsidP="002A435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33E">
        <w:rPr>
          <w:rFonts w:ascii="Times New Roman" w:hAnsi="Times New Roman"/>
          <w:sz w:val="28"/>
          <w:szCs w:val="28"/>
        </w:rPr>
        <w:t>Дайте рекомендации в отношении употребления сладостей.</w:t>
      </w:r>
    </w:p>
    <w:p w:rsidR="00FC6A6D" w:rsidRPr="0014433E" w:rsidRDefault="00FC6A6D" w:rsidP="002A435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33E">
        <w:rPr>
          <w:rFonts w:ascii="Times New Roman" w:hAnsi="Times New Roman"/>
          <w:sz w:val="28"/>
          <w:szCs w:val="28"/>
        </w:rPr>
        <w:t>Укажите фактор риска развития ЗЧА.</w:t>
      </w:r>
    </w:p>
    <w:p w:rsidR="00FC6A6D" w:rsidRPr="0014433E" w:rsidRDefault="00FC6A6D" w:rsidP="002A435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33E">
        <w:rPr>
          <w:rFonts w:ascii="Times New Roman" w:hAnsi="Times New Roman"/>
          <w:sz w:val="28"/>
          <w:szCs w:val="28"/>
        </w:rPr>
        <w:t>Дайте рекомендации по уходу за полостью рта и выбору средств гигиены.</w:t>
      </w:r>
    </w:p>
    <w:p w:rsidR="00FC6A6D" w:rsidRPr="0014433E" w:rsidRDefault="00FC6A6D" w:rsidP="002A435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33E">
        <w:rPr>
          <w:rFonts w:ascii="Times New Roman" w:hAnsi="Times New Roman"/>
          <w:sz w:val="28"/>
          <w:szCs w:val="28"/>
        </w:rPr>
        <w:t>Назовите специалиста, к которому необходимо обратиться за консультацией.</w:t>
      </w:r>
    </w:p>
    <w:p w:rsidR="002A435F" w:rsidRPr="002A435F" w:rsidRDefault="002A435F" w:rsidP="002A435F">
      <w:pPr>
        <w:pStyle w:val="a5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35F">
        <w:rPr>
          <w:rFonts w:ascii="Times New Roman" w:hAnsi="Times New Roman"/>
          <w:sz w:val="28"/>
          <w:szCs w:val="28"/>
        </w:rPr>
        <w:t>В индустриальном городе</w:t>
      </w:r>
      <w:proofErr w:type="gramStart"/>
      <w:r w:rsidRPr="002A435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A435F">
        <w:rPr>
          <w:rFonts w:ascii="Times New Roman" w:hAnsi="Times New Roman"/>
          <w:sz w:val="28"/>
          <w:szCs w:val="28"/>
        </w:rPr>
        <w:t xml:space="preserve"> города планируется проведение программы профилактики основных стоматологических заболеваний среди школьников. Проведено эпидемиологическое стоматологическое обследование детского населения по методике ВОЗ. Содержание фторида в питьевой воде 0,7 мг/л. В ходе обследования выявлена интенсивность кариеса постоянных зубов (по индексу КПУ) у 6-летних детей - 0,4, у 12-летних - 3,1, у 15-летних - 4,0. Средняя интенсивность поражения тканей пародонта по индексу </w:t>
      </w:r>
      <w:r w:rsidRPr="002A435F">
        <w:rPr>
          <w:rFonts w:ascii="Times New Roman" w:hAnsi="Times New Roman"/>
          <w:sz w:val="28"/>
          <w:szCs w:val="28"/>
          <w:lang w:val="en-US"/>
        </w:rPr>
        <w:t>CPI</w:t>
      </w:r>
      <w:r w:rsidRPr="002A435F">
        <w:rPr>
          <w:rFonts w:ascii="Times New Roman" w:hAnsi="Times New Roman"/>
          <w:sz w:val="28"/>
          <w:szCs w:val="28"/>
        </w:rPr>
        <w:t xml:space="preserve"> составляет у 12-летних детей - 2,5 секстанта, у 15-летних - 3,0 секстанта (регистрируется кровоточивость десен и зубной камень).</w:t>
      </w:r>
    </w:p>
    <w:p w:rsidR="002A435F" w:rsidRDefault="002A435F" w:rsidP="002A435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55F60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2A435F" w:rsidRPr="0029427D" w:rsidRDefault="002A435F" w:rsidP="002A435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427D">
        <w:rPr>
          <w:rFonts w:ascii="Times New Roman" w:hAnsi="Times New Roman"/>
          <w:sz w:val="28"/>
          <w:szCs w:val="28"/>
        </w:rPr>
        <w:t>Укажите рекомендуемое минимальное количество обследуемых детей каждой возрастной группы по методике ВОЗ.</w:t>
      </w:r>
    </w:p>
    <w:p w:rsidR="002A435F" w:rsidRPr="0029427D" w:rsidRDefault="002A435F" w:rsidP="002A435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427D">
        <w:rPr>
          <w:rFonts w:ascii="Times New Roman" w:hAnsi="Times New Roman"/>
          <w:sz w:val="28"/>
          <w:szCs w:val="28"/>
        </w:rPr>
        <w:t>Назовите ключевые возрастные группы для оценки состояния твердых тканей постоянных зубов (кариозное поражение) и тканей пародонта в популяции.</w:t>
      </w:r>
    </w:p>
    <w:p w:rsidR="002A435F" w:rsidRPr="0029427D" w:rsidRDefault="002A435F" w:rsidP="002A435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427D">
        <w:rPr>
          <w:rFonts w:ascii="Times New Roman" w:hAnsi="Times New Roman"/>
          <w:sz w:val="28"/>
          <w:szCs w:val="28"/>
        </w:rPr>
        <w:t>Определите уровень интенсивности кариеса зубов у 12-летних детей по критериям ВОЗ.</w:t>
      </w:r>
    </w:p>
    <w:p w:rsidR="002A435F" w:rsidRPr="0029427D" w:rsidRDefault="002A435F" w:rsidP="002A435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427D">
        <w:rPr>
          <w:rFonts w:ascii="Times New Roman" w:hAnsi="Times New Roman"/>
          <w:sz w:val="28"/>
          <w:szCs w:val="28"/>
        </w:rPr>
        <w:t>Определите наиболее эффективные методы профилактики кариеса зубов у детей школьного возраста.</w:t>
      </w:r>
    </w:p>
    <w:p w:rsidR="002A435F" w:rsidRPr="0029427D" w:rsidRDefault="002A435F" w:rsidP="002A435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427D">
        <w:rPr>
          <w:rFonts w:ascii="Times New Roman" w:hAnsi="Times New Roman"/>
          <w:sz w:val="28"/>
          <w:szCs w:val="28"/>
        </w:rPr>
        <w:t>Определите наиболее эффективные методы профилактики воспалительных заболеваний пародонта у детей.</w:t>
      </w:r>
    </w:p>
    <w:p w:rsidR="002A435F" w:rsidRDefault="002A435F" w:rsidP="002A435F">
      <w:pPr>
        <w:pStyle w:val="a5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35F">
        <w:rPr>
          <w:rFonts w:ascii="Times New Roman" w:hAnsi="Times New Roman"/>
          <w:sz w:val="28"/>
          <w:szCs w:val="28"/>
        </w:rPr>
        <w:t xml:space="preserve">На повторный профилактический осмотр к стоматологу пришел ребенок 12-ти лет. Жалоб не предъявляет. Два раза в год посещает стоматолога. Проводятся профилактические мероприятия: контролируемая чистка зубов, покрытие зубов </w:t>
      </w:r>
      <w:proofErr w:type="spellStart"/>
      <w:r w:rsidRPr="002A435F">
        <w:rPr>
          <w:rFonts w:ascii="Times New Roman" w:hAnsi="Times New Roman"/>
          <w:sz w:val="28"/>
          <w:szCs w:val="28"/>
        </w:rPr>
        <w:t>фторлаком</w:t>
      </w:r>
      <w:proofErr w:type="spellEnd"/>
      <w:r w:rsidRPr="002A435F">
        <w:rPr>
          <w:rFonts w:ascii="Times New Roman" w:hAnsi="Times New Roman"/>
          <w:sz w:val="28"/>
          <w:szCs w:val="28"/>
        </w:rPr>
        <w:t xml:space="preserve">, герметизация </w:t>
      </w:r>
      <w:proofErr w:type="spellStart"/>
      <w:r w:rsidRPr="002A435F">
        <w:rPr>
          <w:rFonts w:ascii="Times New Roman" w:hAnsi="Times New Roman"/>
          <w:sz w:val="28"/>
          <w:szCs w:val="28"/>
        </w:rPr>
        <w:t>фиссур</w:t>
      </w:r>
      <w:proofErr w:type="spellEnd"/>
      <w:r w:rsidRPr="002A43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435F">
        <w:rPr>
          <w:rFonts w:ascii="Times New Roman" w:hAnsi="Times New Roman"/>
          <w:sz w:val="28"/>
          <w:szCs w:val="28"/>
        </w:rPr>
        <w:t>Фиссуры</w:t>
      </w:r>
      <w:proofErr w:type="spellEnd"/>
      <w:r w:rsidRPr="002A435F">
        <w:rPr>
          <w:rFonts w:ascii="Times New Roman" w:hAnsi="Times New Roman"/>
          <w:sz w:val="28"/>
          <w:szCs w:val="28"/>
        </w:rPr>
        <w:t xml:space="preserve"> первых постоянных моляров </w:t>
      </w:r>
      <w:proofErr w:type="gramStart"/>
      <w:r w:rsidRPr="002A435F">
        <w:rPr>
          <w:rFonts w:ascii="Times New Roman" w:hAnsi="Times New Roman"/>
          <w:sz w:val="28"/>
          <w:szCs w:val="28"/>
        </w:rPr>
        <w:t>покрыты</w:t>
      </w:r>
      <w:proofErr w:type="gramEnd"/>
      <w:r w:rsidRPr="002A4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435F">
        <w:rPr>
          <w:rFonts w:ascii="Times New Roman" w:hAnsi="Times New Roman"/>
          <w:sz w:val="28"/>
          <w:szCs w:val="28"/>
        </w:rPr>
        <w:t>герметиком</w:t>
      </w:r>
      <w:proofErr w:type="spellEnd"/>
      <w:r w:rsidRPr="002A435F">
        <w:rPr>
          <w:rFonts w:ascii="Times New Roman" w:hAnsi="Times New Roman"/>
          <w:sz w:val="28"/>
          <w:szCs w:val="28"/>
        </w:rPr>
        <w:t xml:space="preserve"> в 7-летнем возрасте. Герметизированные зубы </w:t>
      </w:r>
      <w:proofErr w:type="spellStart"/>
      <w:r w:rsidRPr="002A435F">
        <w:rPr>
          <w:rFonts w:ascii="Times New Roman" w:hAnsi="Times New Roman"/>
          <w:sz w:val="28"/>
          <w:szCs w:val="28"/>
        </w:rPr>
        <w:t>интактны</w:t>
      </w:r>
      <w:proofErr w:type="spellEnd"/>
      <w:r w:rsidRPr="002A435F">
        <w:rPr>
          <w:rFonts w:ascii="Times New Roman" w:hAnsi="Times New Roman"/>
          <w:sz w:val="28"/>
          <w:szCs w:val="28"/>
        </w:rPr>
        <w:t>.</w:t>
      </w:r>
    </w:p>
    <w:p w:rsidR="002A435F" w:rsidRPr="002A435F" w:rsidRDefault="002A435F" w:rsidP="002A435F">
      <w:pPr>
        <w:pStyle w:val="a5"/>
        <w:spacing w:before="12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A435F">
        <w:rPr>
          <w:rFonts w:ascii="Times New Roman" w:hAnsi="Times New Roman"/>
          <w:sz w:val="28"/>
          <w:szCs w:val="28"/>
          <w:u w:val="single"/>
        </w:rPr>
        <w:t>Зубная формула</w:t>
      </w:r>
    </w:p>
    <w:tbl>
      <w:tblPr>
        <w:tblW w:w="0" w:type="auto"/>
        <w:tblInd w:w="817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3"/>
        <w:gridCol w:w="2835"/>
      </w:tblGrid>
      <w:tr w:rsidR="002A435F" w:rsidRPr="00F56850" w:rsidTr="00617665">
        <w:tc>
          <w:tcPr>
            <w:tcW w:w="2693" w:type="dxa"/>
          </w:tcPr>
          <w:p w:rsidR="002A435F" w:rsidRPr="00F56850" w:rsidRDefault="002A435F" w:rsidP="00617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850">
              <w:rPr>
                <w:rFonts w:ascii="Times New Roman" w:hAnsi="Times New Roman"/>
                <w:sz w:val="28"/>
                <w:szCs w:val="28"/>
              </w:rPr>
              <w:t>17 16 15 14 13 12 11</w:t>
            </w:r>
          </w:p>
        </w:tc>
        <w:tc>
          <w:tcPr>
            <w:tcW w:w="2835" w:type="dxa"/>
          </w:tcPr>
          <w:p w:rsidR="002A435F" w:rsidRPr="00F56850" w:rsidRDefault="002A435F" w:rsidP="00617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850">
              <w:rPr>
                <w:rFonts w:ascii="Times New Roman" w:hAnsi="Times New Roman"/>
                <w:sz w:val="28"/>
                <w:szCs w:val="28"/>
              </w:rPr>
              <w:t>21 22 23 24 25 26 27</w:t>
            </w:r>
          </w:p>
        </w:tc>
      </w:tr>
      <w:tr w:rsidR="002A435F" w:rsidRPr="00F56850" w:rsidTr="00617665">
        <w:tc>
          <w:tcPr>
            <w:tcW w:w="2693" w:type="dxa"/>
          </w:tcPr>
          <w:p w:rsidR="002A435F" w:rsidRPr="00F56850" w:rsidRDefault="002A435F" w:rsidP="00617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850">
              <w:rPr>
                <w:rFonts w:ascii="Times New Roman" w:hAnsi="Times New Roman"/>
                <w:sz w:val="28"/>
                <w:szCs w:val="28"/>
              </w:rPr>
              <w:t xml:space="preserve">     46 45 44 43 42 41</w:t>
            </w:r>
          </w:p>
        </w:tc>
        <w:tc>
          <w:tcPr>
            <w:tcW w:w="2835" w:type="dxa"/>
          </w:tcPr>
          <w:p w:rsidR="002A435F" w:rsidRPr="00F56850" w:rsidRDefault="002A435F" w:rsidP="00617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850">
              <w:rPr>
                <w:rFonts w:ascii="Times New Roman" w:hAnsi="Times New Roman"/>
                <w:sz w:val="28"/>
                <w:szCs w:val="28"/>
              </w:rPr>
              <w:t>31 32 33 34 35 36 37</w:t>
            </w:r>
          </w:p>
        </w:tc>
      </w:tr>
    </w:tbl>
    <w:p w:rsidR="002A435F" w:rsidRDefault="002A435F" w:rsidP="002A435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F56850">
        <w:rPr>
          <w:rFonts w:ascii="Times New Roman" w:hAnsi="Times New Roman"/>
          <w:sz w:val="28"/>
          <w:szCs w:val="28"/>
        </w:rPr>
        <w:t xml:space="preserve">Индекс гигиены по </w:t>
      </w:r>
      <w:proofErr w:type="spellStart"/>
      <w:r w:rsidRPr="00F56850">
        <w:rPr>
          <w:rFonts w:ascii="Times New Roman" w:hAnsi="Times New Roman"/>
          <w:sz w:val="28"/>
          <w:szCs w:val="28"/>
        </w:rPr>
        <w:t>Грин-Вермиллиону</w:t>
      </w:r>
      <w:proofErr w:type="spellEnd"/>
      <w:r w:rsidRPr="00F56850">
        <w:rPr>
          <w:rFonts w:ascii="Times New Roman" w:hAnsi="Times New Roman"/>
          <w:sz w:val="28"/>
          <w:szCs w:val="28"/>
        </w:rPr>
        <w:t xml:space="preserve"> 0,6. </w:t>
      </w:r>
      <w:proofErr w:type="spellStart"/>
      <w:r w:rsidRPr="00F56850">
        <w:rPr>
          <w:rFonts w:ascii="Times New Roman" w:hAnsi="Times New Roman"/>
          <w:sz w:val="28"/>
          <w:szCs w:val="28"/>
        </w:rPr>
        <w:t>Фиссуры</w:t>
      </w:r>
      <w:proofErr w:type="spellEnd"/>
      <w:r w:rsidRPr="00F56850">
        <w:rPr>
          <w:rFonts w:ascii="Times New Roman" w:hAnsi="Times New Roman"/>
          <w:sz w:val="28"/>
          <w:szCs w:val="28"/>
        </w:rPr>
        <w:t xml:space="preserve"> вторых постоянных моляров </w:t>
      </w:r>
      <w:proofErr w:type="gramStart"/>
      <w:r w:rsidRPr="00F56850">
        <w:rPr>
          <w:rFonts w:ascii="Times New Roman" w:hAnsi="Times New Roman"/>
          <w:sz w:val="28"/>
          <w:szCs w:val="28"/>
        </w:rPr>
        <w:t>глубокие</w:t>
      </w:r>
      <w:proofErr w:type="gramEnd"/>
      <w:r w:rsidRPr="00F56850">
        <w:rPr>
          <w:rFonts w:ascii="Times New Roman" w:hAnsi="Times New Roman"/>
          <w:sz w:val="28"/>
          <w:szCs w:val="28"/>
        </w:rPr>
        <w:t>.</w:t>
      </w:r>
    </w:p>
    <w:p w:rsidR="002A435F" w:rsidRDefault="002A435F" w:rsidP="002A435F">
      <w:pPr>
        <w:spacing w:before="120"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55F60">
        <w:rPr>
          <w:rFonts w:ascii="Times New Roman" w:hAnsi="Times New Roman"/>
          <w:b/>
          <w:i/>
          <w:sz w:val="28"/>
          <w:szCs w:val="28"/>
        </w:rPr>
        <w:lastRenderedPageBreak/>
        <w:t>Задание:</w:t>
      </w:r>
    </w:p>
    <w:p w:rsidR="002A435F" w:rsidRPr="00F56850" w:rsidRDefault="002A435F" w:rsidP="002A43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6850">
        <w:rPr>
          <w:rFonts w:ascii="Times New Roman" w:hAnsi="Times New Roman"/>
          <w:sz w:val="28"/>
          <w:szCs w:val="28"/>
        </w:rPr>
        <w:t>Оцените эффективность проведения профилактических мероприятий</w:t>
      </w:r>
    </w:p>
    <w:p w:rsidR="002A435F" w:rsidRDefault="002A435F" w:rsidP="002A43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основные показания к проведению метода герметизации </w:t>
      </w:r>
      <w:proofErr w:type="spellStart"/>
      <w:r>
        <w:rPr>
          <w:rFonts w:ascii="Times New Roman" w:hAnsi="Times New Roman"/>
          <w:sz w:val="28"/>
          <w:szCs w:val="28"/>
        </w:rPr>
        <w:t>фиссур</w:t>
      </w:r>
      <w:proofErr w:type="spellEnd"/>
      <w:r>
        <w:rPr>
          <w:rFonts w:ascii="Times New Roman" w:hAnsi="Times New Roman"/>
          <w:sz w:val="28"/>
          <w:szCs w:val="28"/>
        </w:rPr>
        <w:t xml:space="preserve"> зубов</w:t>
      </w:r>
    </w:p>
    <w:p w:rsidR="002A435F" w:rsidRPr="00F56850" w:rsidRDefault="002A435F" w:rsidP="002A43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материалы, которые используются для герметизации.</w:t>
      </w:r>
    </w:p>
    <w:p w:rsidR="002A435F" w:rsidRPr="00F56850" w:rsidRDefault="002A435F" w:rsidP="002A43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6850">
        <w:rPr>
          <w:rFonts w:ascii="Times New Roman" w:hAnsi="Times New Roman"/>
          <w:sz w:val="28"/>
          <w:szCs w:val="28"/>
        </w:rPr>
        <w:t>Дайте определение контролируемой чистке зубов</w:t>
      </w:r>
    </w:p>
    <w:p w:rsidR="002A435F" w:rsidRPr="00DD20CC" w:rsidRDefault="002A435F" w:rsidP="002A43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20CC">
        <w:rPr>
          <w:rFonts w:ascii="Times New Roman" w:hAnsi="Times New Roman"/>
          <w:sz w:val="28"/>
          <w:szCs w:val="28"/>
        </w:rPr>
        <w:t xml:space="preserve">Назовите этапы проведения покрытия зубов </w:t>
      </w:r>
      <w:proofErr w:type="spellStart"/>
      <w:r w:rsidRPr="00DD20CC">
        <w:rPr>
          <w:rFonts w:ascii="Times New Roman" w:hAnsi="Times New Roman"/>
          <w:sz w:val="28"/>
          <w:szCs w:val="28"/>
        </w:rPr>
        <w:t>фторлаком</w:t>
      </w:r>
      <w:proofErr w:type="spellEnd"/>
    </w:p>
    <w:p w:rsidR="00FC6A6D" w:rsidRPr="00FC6A6D" w:rsidRDefault="00FC6A6D"/>
    <w:sectPr w:rsidR="00FC6A6D" w:rsidRPr="00FC6A6D" w:rsidSect="0088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33A"/>
    <w:multiLevelType w:val="hybridMultilevel"/>
    <w:tmpl w:val="A3AC777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A3D59"/>
    <w:multiLevelType w:val="hybridMultilevel"/>
    <w:tmpl w:val="6D724FB8"/>
    <w:lvl w:ilvl="0" w:tplc="467EB0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081F"/>
    <w:multiLevelType w:val="hybridMultilevel"/>
    <w:tmpl w:val="9EF0EDC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0366A"/>
    <w:multiLevelType w:val="hybridMultilevel"/>
    <w:tmpl w:val="632E44EA"/>
    <w:lvl w:ilvl="0" w:tplc="467EB0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6755D8"/>
    <w:multiLevelType w:val="hybridMultilevel"/>
    <w:tmpl w:val="19C2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37C7A"/>
    <w:multiLevelType w:val="hybridMultilevel"/>
    <w:tmpl w:val="3198F1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370E9"/>
    <w:multiLevelType w:val="hybridMultilevel"/>
    <w:tmpl w:val="C9C404A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280BF1"/>
    <w:multiLevelType w:val="hybridMultilevel"/>
    <w:tmpl w:val="AE0C73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8727C"/>
    <w:multiLevelType w:val="hybridMultilevel"/>
    <w:tmpl w:val="7E3EA8C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633C29"/>
    <w:multiLevelType w:val="hybridMultilevel"/>
    <w:tmpl w:val="67C2F75A"/>
    <w:lvl w:ilvl="0" w:tplc="467EB0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112396"/>
    <w:multiLevelType w:val="hybridMultilevel"/>
    <w:tmpl w:val="DE72487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5274E8"/>
    <w:multiLevelType w:val="hybridMultilevel"/>
    <w:tmpl w:val="843EAC08"/>
    <w:lvl w:ilvl="0" w:tplc="467EB0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C923B8"/>
    <w:multiLevelType w:val="hybridMultilevel"/>
    <w:tmpl w:val="DFDA704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9C3D15"/>
    <w:multiLevelType w:val="hybridMultilevel"/>
    <w:tmpl w:val="7AD6D9AE"/>
    <w:lvl w:ilvl="0" w:tplc="95BE2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662026"/>
    <w:multiLevelType w:val="hybridMultilevel"/>
    <w:tmpl w:val="25DCCAF6"/>
    <w:lvl w:ilvl="0" w:tplc="467EB0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640BB"/>
    <w:multiLevelType w:val="hybridMultilevel"/>
    <w:tmpl w:val="FA52C390"/>
    <w:lvl w:ilvl="0" w:tplc="467EB0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7B26C7"/>
    <w:multiLevelType w:val="hybridMultilevel"/>
    <w:tmpl w:val="CC8CD05E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CD1713"/>
    <w:multiLevelType w:val="hybridMultilevel"/>
    <w:tmpl w:val="B9C698C2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667EA2"/>
    <w:multiLevelType w:val="hybridMultilevel"/>
    <w:tmpl w:val="9E94062C"/>
    <w:lvl w:ilvl="0" w:tplc="467EB0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6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6"/>
  </w:num>
  <w:num w:numId="16">
    <w:abstractNumId w:val="1"/>
  </w:num>
  <w:num w:numId="17">
    <w:abstractNumId w:val="17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6A6D"/>
    <w:rsid w:val="00151B3B"/>
    <w:rsid w:val="002A435F"/>
    <w:rsid w:val="00885D61"/>
    <w:rsid w:val="00FC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A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4</cp:revision>
  <dcterms:created xsi:type="dcterms:W3CDTF">2013-05-21T07:31:00Z</dcterms:created>
  <dcterms:modified xsi:type="dcterms:W3CDTF">2013-05-21T07:47:00Z</dcterms:modified>
</cp:coreProperties>
</file>